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2779FB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2779F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0A2D07">
        <w:rPr>
          <w:rFonts w:ascii="Times New Roman" w:eastAsia="Times New Roman" w:hAnsi="Times New Roman" w:cs="Times New Roman"/>
          <w:color w:val="FF0000"/>
          <w:sz w:val="24"/>
          <w:szCs w:val="24"/>
        </w:rPr>
        <w:t>97</w:t>
      </w:r>
      <w:r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A2D0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2779FB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2D07">
        <w:rPr>
          <w:rFonts w:ascii="Times New Roman" w:hAnsi="Times New Roman" w:cs="Times New Roman"/>
          <w:bCs/>
          <w:sz w:val="24"/>
          <w:szCs w:val="24"/>
        </w:rPr>
        <w:t>86MS0046-01-2026-000016-62</w:t>
      </w:r>
    </w:p>
    <w:p w:rsidR="00C17211" w:rsidRPr="002779FB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2779FB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2779FB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2779FB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2779F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95D8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A2D07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2779F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2779F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2779FB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0A2D07">
        <w:rPr>
          <w:rFonts w:ascii="Times New Roman" w:hAnsi="Times New Roman" w:cs="Times New Roman"/>
          <w:color w:val="FF0000"/>
          <w:sz w:val="24"/>
          <w:szCs w:val="24"/>
        </w:rPr>
        <w:t xml:space="preserve">Группа компаний Регион» Врановской Екатерины Александровны,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зарегистрированной и проживающей по адресу: *</w:t>
      </w:r>
      <w:r>
        <w:rPr>
          <w:rFonts w:ascii="Times New Roman" w:hAnsi="Times New Roman" w:cs="Times New Roman"/>
          <w:sz w:val="24"/>
          <w:szCs w:val="24"/>
        </w:rPr>
        <w:t xml:space="preserve"> паспорт: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2779FB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2779FB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Врановская Е.А</w:t>
      </w:r>
      <w:r w:rsidR="00987F75">
        <w:rPr>
          <w:rFonts w:ascii="Times New Roman" w:hAnsi="Times New Roman" w:cs="Times New Roman"/>
          <w:sz w:val="24"/>
          <w:szCs w:val="24"/>
        </w:rPr>
        <w:t xml:space="preserve">., являясь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«Группа компаний Регион</w:t>
      </w:r>
      <w:r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987F7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>не представил</w:t>
      </w:r>
      <w:r w:rsidR="00CE7F37">
        <w:rPr>
          <w:rFonts w:ascii="Times New Roman" w:hAnsi="Times New Roman" w:cs="Times New Roman"/>
          <w:bCs/>
          <w:sz w:val="24"/>
          <w:szCs w:val="24"/>
        </w:rPr>
        <w:t>а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F75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Врановская Е.А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Врановской Е.А</w:t>
      </w:r>
      <w:r>
        <w:rPr>
          <w:rFonts w:ascii="Times New Roman" w:hAnsi="Times New Roman" w:cs="Times New Roman"/>
          <w:sz w:val="24"/>
          <w:szCs w:val="24"/>
        </w:rPr>
        <w:t>. мировому судье не по</w:t>
      </w:r>
      <w:r>
        <w:rPr>
          <w:rFonts w:ascii="Times New Roman" w:hAnsi="Times New Roman" w:cs="Times New Roman"/>
          <w:sz w:val="24"/>
          <w:szCs w:val="24"/>
        </w:rPr>
        <w:t>ступало.</w:t>
      </w:r>
    </w:p>
    <w:p w:rsidR="00451FE4" w:rsidRPr="002779FB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A2D07">
        <w:rPr>
          <w:rFonts w:ascii="Times New Roman" w:hAnsi="Times New Roman" w:cs="Times New Roman"/>
          <w:color w:val="FF0000"/>
          <w:sz w:val="24"/>
          <w:szCs w:val="24"/>
        </w:rPr>
        <w:t>Врановской Е.А</w:t>
      </w:r>
      <w:r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нарушении </w:t>
      </w:r>
      <w:r w:rsidRPr="002779F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A2D0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86032535800038700001 от 24.12</w:t>
      </w:r>
      <w:r w:rsidRPr="002779F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2779FB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2779FB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0A2D07">
        <w:rPr>
          <w:rFonts w:ascii="Times New Roman" w:hAnsi="Times New Roman" w:cs="Times New Roman"/>
          <w:color w:val="FF0000"/>
          <w:sz w:val="24"/>
          <w:szCs w:val="24"/>
        </w:rPr>
        <w:t>Врановская Е.А</w:t>
      </w:r>
      <w:r w:rsidRPr="002779FB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2779FB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2779FB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="00CE7F37">
        <w:rPr>
          <w:rFonts w:ascii="Times New Roman" w:hAnsi="Times New Roman" w:cs="Times New Roman"/>
          <w:color w:val="FF0000"/>
          <w:sz w:val="24"/>
          <w:szCs w:val="24"/>
        </w:rPr>
        <w:t>ась</w:t>
      </w:r>
      <w:r w:rsidRPr="002779FB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="000A2D07">
        <w:rPr>
          <w:rFonts w:ascii="Times New Roman" w:eastAsia="Times New Roman" w:hAnsi="Times New Roman" w:cs="Times New Roman"/>
          <w:color w:val="FF0000"/>
          <w:sz w:val="24"/>
          <w:szCs w:val="24"/>
        </w:rPr>
        <w:t>24.12</w:t>
      </w:r>
      <w:r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="000A2D07">
        <w:rPr>
          <w:rFonts w:ascii="Times New Roman" w:hAnsi="Times New Roman" w:cs="Times New Roman"/>
          <w:color w:val="FF0000"/>
          <w:sz w:val="24"/>
          <w:szCs w:val="24"/>
        </w:rPr>
        <w:t>Врановская Е.А</w:t>
      </w:r>
      <w:r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987F75">
        <w:rPr>
          <w:rFonts w:ascii="Times New Roman" w:hAnsi="Times New Roman" w:cs="Times New Roman"/>
          <w:sz w:val="24"/>
          <w:szCs w:val="24"/>
        </w:rPr>
        <w:t>являясь</w:t>
      </w:r>
      <w:r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2D07">
        <w:rPr>
          <w:rFonts w:ascii="Times New Roman" w:hAnsi="Times New Roman" w:cs="Times New Roman"/>
          <w:color w:val="FF0000"/>
          <w:sz w:val="24"/>
          <w:szCs w:val="24"/>
        </w:rPr>
        <w:t>директором ООО «Группа компаний Регион</w:t>
      </w:r>
      <w:r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987F75">
        <w:rPr>
          <w:rFonts w:ascii="Times New Roman" w:hAnsi="Times New Roman" w:cs="Times New Roman"/>
          <w:sz w:val="24"/>
          <w:szCs w:val="24"/>
        </w:rPr>
        <w:t xml:space="preserve"> не предоставила в установленный срока не позднее </w:t>
      </w:r>
      <w:r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2779F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2779FB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2779FB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2779FB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2779F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2779FB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2779FB">
        <w:rPr>
          <w:rFonts w:ascii="Times New Roman" w:hAnsi="Times New Roman" w:cs="Times New Roman"/>
          <w:sz w:val="24"/>
          <w:szCs w:val="24"/>
        </w:rPr>
        <w:t xml:space="preserve">, 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779F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2779FB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79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2779FB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779FB"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совоку</w:t>
      </w:r>
      <w:r w:rsidRPr="002779FB">
        <w:rPr>
          <w:rFonts w:ascii="Times New Roman" w:eastAsia="MS Mincho" w:hAnsi="Times New Roman" w:cs="Times New Roman"/>
          <w:sz w:val="24"/>
          <w:szCs w:val="24"/>
        </w:rPr>
        <w:t xml:space="preserve">пности, мировой судья приходит к выводу, что </w:t>
      </w:r>
      <w:r w:rsidR="000A2D07">
        <w:rPr>
          <w:rFonts w:ascii="Times New Roman" w:hAnsi="Times New Roman" w:cs="Times New Roman"/>
          <w:color w:val="FF0000"/>
          <w:sz w:val="24"/>
          <w:szCs w:val="24"/>
        </w:rPr>
        <w:t>Врановская Е.А</w:t>
      </w:r>
      <w:r w:rsidRPr="002779FB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CE7F37">
        <w:rPr>
          <w:rFonts w:ascii="Times New Roman" w:eastAsia="MS Mincho" w:hAnsi="Times New Roman" w:cs="Times New Roman"/>
          <w:sz w:val="24"/>
          <w:szCs w:val="24"/>
        </w:rPr>
        <w:t>а</w:t>
      </w:r>
      <w:r w:rsidRPr="002779FB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2779FB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FE1AC0" w:rsidRPr="002779FB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административную ответственность обстоятельств, </w:t>
      </w:r>
      <w:r w:rsidRPr="002779FB">
        <w:rPr>
          <w:rFonts w:ascii="Times New Roman" w:hAnsi="Times New Roman" w:cs="Times New Roman"/>
          <w:sz w:val="24"/>
          <w:szCs w:val="24"/>
        </w:rPr>
        <w:t>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BE2DF1" w:rsidRPr="002779FB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На основании изложенного и руко</w:t>
      </w:r>
      <w:r w:rsidRPr="002779FB">
        <w:rPr>
          <w:rFonts w:ascii="Times New Roman" w:hAnsi="Times New Roman" w:cs="Times New Roman"/>
          <w:sz w:val="24"/>
          <w:szCs w:val="24"/>
        </w:rPr>
        <w:t>водствуясь ст. ст. 29.9, 29.10 Кодекса РФ об АП, мировой судья</w:t>
      </w:r>
      <w:r w:rsidRPr="002779FB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2779FB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2779FB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2779FB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«Группа компаний Регион» Врановскую Екатерину Александровну</w:t>
      </w:r>
      <w:r w:rsidRPr="002779FB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CE7F37">
        <w:rPr>
          <w:rFonts w:ascii="Times New Roman" w:hAnsi="Times New Roman" w:cs="Times New Roman"/>
          <w:sz w:val="24"/>
          <w:szCs w:val="24"/>
        </w:rPr>
        <w:t>ой</w:t>
      </w:r>
      <w:r w:rsidRPr="002779F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</w:t>
      </w:r>
      <w:r w:rsidR="00A77486">
        <w:rPr>
          <w:rFonts w:ascii="Times New Roman" w:hAnsi="Times New Roman" w:cs="Times New Roman"/>
          <w:sz w:val="24"/>
          <w:szCs w:val="24"/>
        </w:rPr>
        <w:t>5</w:t>
      </w:r>
      <w:r w:rsidRPr="002779FB">
        <w:rPr>
          <w:rFonts w:ascii="Times New Roman" w:hAnsi="Times New Roman" w:cs="Times New Roman"/>
          <w:sz w:val="24"/>
          <w:szCs w:val="24"/>
        </w:rPr>
        <w:t xml:space="preserve"> Кодекса РФ об АП и назначить административное наказание в виде штрафа в размере </w:t>
      </w:r>
      <w:r w:rsidRPr="002779FB"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 w:rsidRPr="002779FB"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2779FB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9FB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</w:t>
      </w:r>
      <w:r w:rsidR="00CE7F37">
        <w:rPr>
          <w:rFonts w:ascii="Times New Roman" w:hAnsi="Times New Roman" w:cs="Times New Roman"/>
          <w:sz w:val="24"/>
          <w:szCs w:val="24"/>
        </w:rPr>
        <w:t>у округу-</w:t>
      </w:r>
      <w:r w:rsidRPr="002779FB">
        <w:rPr>
          <w:rFonts w:ascii="Times New Roman" w:hAnsi="Times New Roman" w:cs="Times New Roman"/>
          <w:sz w:val="24"/>
          <w:szCs w:val="24"/>
        </w:rPr>
        <w:t>Югре (Департамент административного обеспечения Ханты</w:t>
      </w:r>
      <w:r w:rsidR="00CE7F37">
        <w:rPr>
          <w:rFonts w:ascii="Times New Roman" w:hAnsi="Times New Roman" w:cs="Times New Roman"/>
          <w:sz w:val="24"/>
          <w:szCs w:val="24"/>
        </w:rPr>
        <w:t>-Мансийского автономного округа-</w:t>
      </w:r>
      <w:r w:rsidRPr="002779FB">
        <w:rPr>
          <w:rFonts w:ascii="Times New Roman" w:hAnsi="Times New Roman" w:cs="Times New Roman"/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987F75" w:rsidR="00987F75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2779FB">
        <w:rPr>
          <w:rFonts w:ascii="Times New Roman" w:hAnsi="Times New Roman" w:cs="Times New Roman"/>
          <w:sz w:val="24"/>
          <w:szCs w:val="24"/>
        </w:rPr>
        <w:t>//УФК по Ханты-Мансийскому автономному округу-Югре г. Ханты-Мансийск, номер казначейского счета 0310064</w:t>
      </w:r>
      <w:r w:rsidRPr="002779FB">
        <w:rPr>
          <w:rFonts w:ascii="Times New Roman" w:hAnsi="Times New Roman" w:cs="Times New Roman"/>
          <w:sz w:val="24"/>
          <w:szCs w:val="24"/>
        </w:rPr>
        <w:t xml:space="preserve">3000000018700, КБК 72011601153010006140, УИН </w:t>
      </w:r>
      <w:r w:rsidRPr="000A2D07" w:rsidR="000A2D07">
        <w:rPr>
          <w:rFonts w:ascii="Times New Roman" w:hAnsi="Times New Roman" w:cs="Times New Roman"/>
          <w:color w:val="FF0000"/>
          <w:sz w:val="24"/>
          <w:szCs w:val="24"/>
        </w:rPr>
        <w:t>0412365400465000972615170</w:t>
      </w:r>
      <w:r w:rsidRPr="002779FB">
        <w:rPr>
          <w:rFonts w:ascii="Times New Roman" w:hAnsi="Times New Roman" w:cs="Times New Roman"/>
          <w:sz w:val="24"/>
          <w:szCs w:val="24"/>
        </w:rPr>
        <w:t>.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административной ответственности не позднее 60 дней со дня вступления постановления о наложе</w:t>
      </w:r>
      <w:r>
        <w:rPr>
          <w:rFonts w:ascii="Times New Roman" w:hAnsi="Times New Roman" w:cs="Times New Roman"/>
          <w:sz w:val="24"/>
          <w:szCs w:val="24"/>
        </w:rPr>
        <w:t xml:space="preserve">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</w:t>
      </w:r>
      <w:r>
        <w:rPr>
          <w:rFonts w:ascii="Times New Roman" w:hAnsi="Times New Roman" w:cs="Times New Roman"/>
          <w:color w:val="FF0000"/>
          <w:sz w:val="24"/>
          <w:szCs w:val="24"/>
        </w:rPr>
        <w:t>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</w:t>
      </w:r>
      <w:r>
        <w:rPr>
          <w:rFonts w:ascii="Times New Roman" w:hAnsi="Times New Roman" w:cs="Times New Roman"/>
          <w:sz w:val="24"/>
          <w:szCs w:val="24"/>
        </w:rPr>
        <w:t xml:space="preserve">венности по ч. 1 ст. 20.25 Кодекса РФ об АП. </w:t>
      </w:r>
    </w:p>
    <w:p w:rsidR="00987F75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постановление. </w:t>
      </w:r>
    </w:p>
    <w:p w:rsidR="00987F75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87F75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2779FB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94D40" w:rsidRPr="002779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88460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A2D07"/>
    <w:rsid w:val="000F3BC2"/>
    <w:rsid w:val="001F28C6"/>
    <w:rsid w:val="002234B8"/>
    <w:rsid w:val="002779FB"/>
    <w:rsid w:val="00295D83"/>
    <w:rsid w:val="002F7734"/>
    <w:rsid w:val="00327941"/>
    <w:rsid w:val="0038339E"/>
    <w:rsid w:val="003A3761"/>
    <w:rsid w:val="003D07E7"/>
    <w:rsid w:val="004028B6"/>
    <w:rsid w:val="0040581B"/>
    <w:rsid w:val="00451FE4"/>
    <w:rsid w:val="004B78C6"/>
    <w:rsid w:val="004F52CD"/>
    <w:rsid w:val="0055147B"/>
    <w:rsid w:val="00594D40"/>
    <w:rsid w:val="00772F21"/>
    <w:rsid w:val="007A2E34"/>
    <w:rsid w:val="007C37BD"/>
    <w:rsid w:val="00884603"/>
    <w:rsid w:val="00987F75"/>
    <w:rsid w:val="009E567F"/>
    <w:rsid w:val="009E70A5"/>
    <w:rsid w:val="009F2F62"/>
    <w:rsid w:val="00A77486"/>
    <w:rsid w:val="00AF54D9"/>
    <w:rsid w:val="00AF5CAE"/>
    <w:rsid w:val="00BE2DF1"/>
    <w:rsid w:val="00BE4BB8"/>
    <w:rsid w:val="00C17211"/>
    <w:rsid w:val="00C75BB3"/>
    <w:rsid w:val="00CA1620"/>
    <w:rsid w:val="00CE7F37"/>
    <w:rsid w:val="00DD5F84"/>
    <w:rsid w:val="00F50060"/>
    <w:rsid w:val="00FA7F16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